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77C5" w14:paraId="261E5C0B" w14:textId="77777777" w:rsidTr="001877C5">
        <w:tc>
          <w:tcPr>
            <w:tcW w:w="10485" w:type="dxa"/>
          </w:tcPr>
          <w:p w14:paraId="6A4EF948" w14:textId="77777777" w:rsidR="001877C5" w:rsidRPr="001877C5" w:rsidRDefault="001877C5">
            <w:pPr>
              <w:rPr>
                <w:rFonts w:ascii="Georgia" w:hAnsi="Georgia"/>
                <w:sz w:val="22"/>
                <w:szCs w:val="32"/>
                <w:lang w:val="en-GB"/>
              </w:rPr>
            </w:pPr>
            <w:r w:rsidRPr="001877C5">
              <w:rPr>
                <w:rFonts w:ascii="Georgia" w:hAnsi="Georgia"/>
                <w:sz w:val="22"/>
                <w:szCs w:val="32"/>
                <w:lang w:val="en-GB"/>
              </w:rPr>
              <w:t>HW</w:t>
            </w:r>
          </w:p>
          <w:p w14:paraId="1ABA19FF" w14:textId="77777777" w:rsidR="001877C5" w:rsidRPr="001877C5" w:rsidRDefault="001877C5" w:rsidP="001504B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  <w:sz w:val="20"/>
                <w:szCs w:val="32"/>
                <w:lang w:val="en-GB"/>
              </w:rPr>
            </w:pPr>
            <w:r w:rsidRPr="001877C5">
              <w:rPr>
                <w:rFonts w:ascii="Georgia" w:hAnsi="Georgia"/>
                <w:sz w:val="20"/>
                <w:szCs w:val="32"/>
                <w:lang w:val="en-GB"/>
              </w:rPr>
              <w:t xml:space="preserve">Text about radio – read, translate </w:t>
            </w:r>
          </w:p>
          <w:p w14:paraId="4E7CF12D" w14:textId="77777777" w:rsidR="001877C5" w:rsidRPr="001877C5" w:rsidRDefault="001877C5" w:rsidP="001504B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  <w:sz w:val="20"/>
                <w:szCs w:val="32"/>
                <w:lang w:val="en-GB"/>
              </w:rPr>
            </w:pPr>
            <w:r w:rsidRPr="001877C5">
              <w:rPr>
                <w:rFonts w:ascii="Georgia" w:hAnsi="Georgia"/>
                <w:sz w:val="20"/>
                <w:szCs w:val="32"/>
                <w:lang w:val="en-GB"/>
              </w:rPr>
              <w:t xml:space="preserve">WB p.74 </w:t>
            </w:r>
          </w:p>
          <w:p w14:paraId="44203F00" w14:textId="6C66B654" w:rsidR="001877C5" w:rsidRPr="001504BD" w:rsidRDefault="001877C5" w:rsidP="001504BD">
            <w:pPr>
              <w:pStyle w:val="a5"/>
              <w:numPr>
                <w:ilvl w:val="0"/>
                <w:numId w:val="3"/>
              </w:numPr>
              <w:rPr>
                <w:rFonts w:ascii="Georgia" w:hAnsi="Georgia"/>
                <w:sz w:val="32"/>
                <w:szCs w:val="32"/>
                <w:lang w:val="en-GB"/>
              </w:rPr>
            </w:pPr>
            <w:r w:rsidRPr="001877C5">
              <w:rPr>
                <w:rFonts w:ascii="Georgia" w:hAnsi="Georgia"/>
                <w:sz w:val="20"/>
                <w:szCs w:val="32"/>
                <w:lang w:val="en-GB"/>
              </w:rPr>
              <w:t xml:space="preserve">Words Unit 8 </w:t>
            </w:r>
          </w:p>
        </w:tc>
      </w:tr>
    </w:tbl>
    <w:p w14:paraId="6DCA92AD" w14:textId="4D9E019C" w:rsidR="00900116" w:rsidRDefault="00AB20AD" w:rsidP="00154323">
      <w:pPr>
        <w:ind w:right="-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FACTS ABOUT RADIO</w:t>
      </w:r>
    </w:p>
    <w:p w14:paraId="334680E6" w14:textId="1A94051D" w:rsidR="00900116" w:rsidRPr="00F479DC" w:rsidRDefault="00F479DC" w:rsidP="00AB20AD">
      <w:pPr>
        <w:widowControl w:val="0"/>
        <w:autoSpaceDE w:val="0"/>
        <w:autoSpaceDN w:val="0"/>
        <w:adjustRightInd w:val="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r>
        <w:rPr>
          <w:rFonts w:ascii="Baskerville Old Face" w:hAnsi="Baskerville Old Face" w:cs="Helvetica Neue"/>
          <w:sz w:val="28"/>
          <w:szCs w:val="28"/>
        </w:rPr>
        <w:t>Radio is a type of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sound communication by </w:t>
      </w:r>
      <w:hyperlink r:id="rId5" w:history="1">
        <w:r w:rsidR="00900116" w:rsidRPr="00F479DC">
          <w:rPr>
            <w:rFonts w:ascii="Baskerville Old Face" w:hAnsi="Baskerville Old Face" w:cs="Helvetica Neue"/>
            <w:sz w:val="28"/>
            <w:szCs w:val="28"/>
          </w:rPr>
          <w:t>radio wave</w:t>
        </w:r>
      </w:hyperlink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s, usually through the </w:t>
      </w:r>
      <w:r w:rsidR="00900116" w:rsidRPr="00AB20AD">
        <w:rPr>
          <w:rFonts w:ascii="Baskerville Old Face" w:hAnsi="Baskerville Old Face" w:cs="Helvetica Neue"/>
          <w:sz w:val="28"/>
          <w:szCs w:val="28"/>
          <w:highlight w:val="yellow"/>
        </w:rPr>
        <w:t>transmission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of </w:t>
      </w:r>
      <w:hyperlink r:id="rId6" w:history="1">
        <w:r w:rsidR="00900116" w:rsidRPr="00F479DC">
          <w:rPr>
            <w:rFonts w:ascii="Baskerville Old Face" w:hAnsi="Baskerville Old Face" w:cs="Helvetica Neue"/>
            <w:sz w:val="28"/>
            <w:szCs w:val="28"/>
          </w:rPr>
          <w:t>music</w:t>
        </w:r>
      </w:hyperlink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, news, and other types of programs from single broadcast stations to listeners. From its birth in the 20th century, broadcast radio </w:t>
      </w:r>
      <w:r>
        <w:rPr>
          <w:rFonts w:ascii="Baskerville Old Face" w:hAnsi="Baskerville Old Face" w:cs="Helvetica Neue"/>
          <w:sz w:val="28"/>
          <w:szCs w:val="28"/>
        </w:rPr>
        <w:t>amazed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and delighted the public by </w:t>
      </w:r>
      <w:r w:rsidR="00900116" w:rsidRPr="00AB20AD">
        <w:rPr>
          <w:rFonts w:ascii="Baskerville Old Face" w:hAnsi="Baskerville Old Face" w:cs="Helvetica Neue"/>
          <w:sz w:val="28"/>
          <w:szCs w:val="28"/>
          <w:highlight w:val="yellow"/>
        </w:rPr>
        <w:t>providing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news and entertainment with an immediacy never before thought possible. From about 1920 to 1945, radio developed into the first </w:t>
      </w:r>
      <w:r w:rsidR="00900116" w:rsidRPr="00AB20AD">
        <w:rPr>
          <w:rFonts w:ascii="Baskerville Old Face" w:hAnsi="Baskerville Old Face" w:cs="Helvetica Neue"/>
          <w:sz w:val="28"/>
          <w:szCs w:val="28"/>
          <w:highlight w:val="yellow"/>
        </w:rPr>
        <w:t>electronic mass medium</w:t>
      </w:r>
      <w:r>
        <w:rPr>
          <w:rFonts w:ascii="Baskerville Old Face" w:hAnsi="Baskerville Old Face" w:cs="Helvetica Neue"/>
          <w:sz w:val="28"/>
          <w:szCs w:val="28"/>
        </w:rPr>
        <w:t>.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</w:t>
      </w:r>
      <w:r>
        <w:rPr>
          <w:rFonts w:ascii="Baskerville Old Face" w:hAnsi="Baskerville Old Face" w:cs="Helvetica Neue"/>
          <w:sz w:val="28"/>
          <w:szCs w:val="28"/>
        </w:rPr>
        <w:t>After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1945 the </w:t>
      </w:r>
      <w:r w:rsidR="00900116" w:rsidRPr="00AB20AD">
        <w:rPr>
          <w:rFonts w:ascii="Baskerville Old Face" w:hAnsi="Baskerville Old Face" w:cs="Helvetica Neue"/>
          <w:sz w:val="28"/>
          <w:szCs w:val="28"/>
          <w:highlight w:val="yellow"/>
        </w:rPr>
        <w:t>appearance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of </w:t>
      </w:r>
      <w:hyperlink r:id="rId7" w:history="1">
        <w:r w:rsidR="00900116" w:rsidRPr="00F479DC">
          <w:rPr>
            <w:rFonts w:ascii="Baskerville Old Face" w:hAnsi="Baskerville Old Face" w:cs="Helvetica Neue"/>
            <w:sz w:val="28"/>
            <w:szCs w:val="28"/>
          </w:rPr>
          <w:t>television</w:t>
        </w:r>
      </w:hyperlink>
      <w:r w:rsidR="00900116" w:rsidRPr="00F479DC">
        <w:rPr>
          <w:rFonts w:ascii="Baskerville Old Face" w:hAnsi="Baskerville Old Face" w:cs="Helvetica Neue"/>
          <w:sz w:val="28"/>
          <w:szCs w:val="28"/>
        </w:rPr>
        <w:t> began to trans</w:t>
      </w:r>
      <w:r>
        <w:rPr>
          <w:rFonts w:ascii="Baskerville Old Face" w:hAnsi="Baskerville Old Face" w:cs="Helvetica Neue"/>
          <w:sz w:val="28"/>
          <w:szCs w:val="28"/>
        </w:rPr>
        <w:t>form radio’s content and role, but b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roadcast radio remained the most widely </w:t>
      </w:r>
      <w:r w:rsidR="00900116" w:rsidRPr="00AB20AD">
        <w:rPr>
          <w:rFonts w:ascii="Baskerville Old Face" w:hAnsi="Baskerville Old Face" w:cs="Helvetica Neue"/>
          <w:sz w:val="28"/>
          <w:szCs w:val="28"/>
          <w:highlight w:val="yellow"/>
        </w:rPr>
        <w:t>available</w:t>
      </w:r>
      <w:r w:rsidR="00900116" w:rsidRPr="00F479DC">
        <w:rPr>
          <w:rFonts w:ascii="Baskerville Old Face" w:hAnsi="Baskerville Old Face" w:cs="Helvetica Neue"/>
          <w:sz w:val="28"/>
          <w:szCs w:val="28"/>
        </w:rPr>
        <w:t xml:space="preserve"> electronic mass medium in the world</w:t>
      </w:r>
      <w:r>
        <w:rPr>
          <w:rFonts w:ascii="Baskerville Old Face" w:hAnsi="Baskerville Old Face" w:cs="Helvetica Neue"/>
          <w:sz w:val="28"/>
          <w:szCs w:val="28"/>
        </w:rPr>
        <w:t>.</w:t>
      </w:r>
    </w:p>
    <w:p w14:paraId="32CBB61F" w14:textId="77777777" w:rsidR="00900116" w:rsidRPr="00F479DC" w:rsidRDefault="00900116" w:rsidP="00AB20AD">
      <w:pPr>
        <w:widowControl w:val="0"/>
        <w:autoSpaceDE w:val="0"/>
        <w:autoSpaceDN w:val="0"/>
        <w:adjustRightInd w:val="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</w:p>
    <w:p w14:paraId="4C169070" w14:textId="77777777" w:rsidR="00900116" w:rsidRPr="00F479DC" w:rsidRDefault="00900116" w:rsidP="00AB20AD">
      <w:pPr>
        <w:widowControl w:val="0"/>
        <w:autoSpaceDE w:val="0"/>
        <w:autoSpaceDN w:val="0"/>
        <w:adjustRightInd w:val="0"/>
        <w:spacing w:after="298"/>
        <w:contextualSpacing/>
        <w:jc w:val="both"/>
        <w:rPr>
          <w:rFonts w:ascii="Baskerville Old Face" w:hAnsi="Baskerville Old Face" w:cs="Helvetica Neue"/>
          <w:b/>
          <w:bCs/>
          <w:sz w:val="28"/>
          <w:szCs w:val="28"/>
        </w:rPr>
      </w:pPr>
      <w:r w:rsidRPr="00F479DC">
        <w:rPr>
          <w:rFonts w:ascii="Baskerville Old Face" w:hAnsi="Baskerville Old Face" w:cs="Helvetica Neue"/>
          <w:b/>
          <w:bCs/>
          <w:sz w:val="28"/>
          <w:szCs w:val="28"/>
        </w:rPr>
        <w:t>Radio’s Early Years</w:t>
      </w:r>
    </w:p>
    <w:p w14:paraId="317C30C4" w14:textId="0DC5C5B8" w:rsidR="00900116" w:rsidRPr="00F479DC" w:rsidRDefault="00900116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r w:rsidRPr="00F479DC">
        <w:rPr>
          <w:rFonts w:ascii="Baskerville Old Face" w:hAnsi="Baskerville Old Face" w:cs="Helvetica Neue"/>
          <w:sz w:val="28"/>
          <w:szCs w:val="28"/>
        </w:rPr>
        <w:t xml:space="preserve">The first voice and music signals heard over radio waves were </w:t>
      </w:r>
      <w:r w:rsidRPr="00F479DC">
        <w:rPr>
          <w:rFonts w:ascii="Baskerville Old Face" w:hAnsi="Baskerville Old Face" w:cs="Helvetica Neue"/>
          <w:sz w:val="28"/>
          <w:szCs w:val="28"/>
          <w:highlight w:val="yellow"/>
        </w:rPr>
        <w:t>transmitted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in December 1906</w:t>
      </w:r>
      <w:r w:rsidR="00F479DC">
        <w:rPr>
          <w:rFonts w:ascii="Baskerville Old Face" w:hAnsi="Baskerville Old Face" w:cs="Helvetica Neue"/>
          <w:sz w:val="28"/>
          <w:szCs w:val="28"/>
        </w:rPr>
        <w:t xml:space="preserve"> from Brant Rock, Massachusetts, </w:t>
      </w:r>
      <w:r w:rsidRPr="00F479DC">
        <w:rPr>
          <w:rFonts w:ascii="Baskerville Old Face" w:hAnsi="Baskerville Old Face" w:cs="Helvetica Neue"/>
          <w:sz w:val="28"/>
          <w:szCs w:val="28"/>
        </w:rPr>
        <w:t>when Canadian experimenter </w:t>
      </w:r>
      <w:hyperlink r:id="rId8" w:history="1">
        <w:r w:rsidRPr="00F479DC">
          <w:rPr>
            <w:rFonts w:ascii="Baskerville Old Face" w:hAnsi="Baskerville Old Face" w:cs="Helvetica Neue"/>
            <w:sz w:val="28"/>
            <w:szCs w:val="28"/>
          </w:rPr>
          <w:t>Reginald Fessenden</w:t>
        </w:r>
      </w:hyperlink>
      <w:r w:rsidRPr="00F479DC">
        <w:rPr>
          <w:rFonts w:ascii="Baskerville Old Face" w:hAnsi="Baskerville Old Face" w:cs="Helvetica Neue"/>
          <w:sz w:val="28"/>
          <w:szCs w:val="28"/>
        </w:rPr>
        <w:t> produced about an hour of talk and music</w:t>
      </w:r>
      <w:r w:rsidR="00F479DC">
        <w:rPr>
          <w:rFonts w:ascii="Baskerville Old Face" w:hAnsi="Baskerville Old Face" w:cs="Helvetica Neue"/>
          <w:sz w:val="28"/>
          <w:szCs w:val="28"/>
        </w:rPr>
        <w:t xml:space="preserve"> for </w:t>
      </w:r>
      <w:r w:rsidR="00AB20AD">
        <w:rPr>
          <w:rFonts w:ascii="Baskerville Old Face" w:hAnsi="Baskerville Old Face" w:cs="Helvetica Neue"/>
          <w:sz w:val="28"/>
          <w:szCs w:val="28"/>
        </w:rPr>
        <w:t>some</w:t>
      </w:r>
      <w:r w:rsidR="00F479DC">
        <w:rPr>
          <w:rFonts w:ascii="Baskerville Old Face" w:hAnsi="Baskerville Old Face" w:cs="Helvetica Neue"/>
          <w:sz w:val="28"/>
          <w:szCs w:val="28"/>
        </w:rPr>
        <w:t xml:space="preserve"> listeners. </w:t>
      </w:r>
      <w:r w:rsidRPr="00F479DC">
        <w:rPr>
          <w:rFonts w:ascii="Baskerville Old Face" w:hAnsi="Baskerville Old Face" w:cs="Helvetica Neue"/>
          <w:sz w:val="28"/>
          <w:szCs w:val="28"/>
        </w:rPr>
        <w:t>The radio </w:t>
      </w:r>
      <w:r w:rsidR="00AB20AD">
        <w:rPr>
          <w:rFonts w:ascii="Baskerville Old Face" w:hAnsi="Baskerville Old Face" w:cs="Helvetica Neue"/>
          <w:sz w:val="28"/>
          <w:szCs w:val="28"/>
        </w:rPr>
        <w:t>became m</w:t>
      </w:r>
      <w:r w:rsidR="00F479DC">
        <w:rPr>
          <w:rFonts w:ascii="Baskerville Old Face" w:hAnsi="Baskerville Old Face" w:cs="Helvetica Neue"/>
          <w:sz w:val="28"/>
          <w:szCs w:val="28"/>
        </w:rPr>
        <w:t>ore popular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during the </w:t>
      </w:r>
      <w:r w:rsidRPr="00AB20AD">
        <w:rPr>
          <w:rFonts w:ascii="Baskerville Old Face" w:hAnsi="Baskerville Old Face" w:cs="Helvetica Neue"/>
          <w:sz w:val="28"/>
          <w:szCs w:val="28"/>
          <w:highlight w:val="yellow"/>
        </w:rPr>
        <w:t>decade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before </w:t>
      </w:r>
      <w:hyperlink r:id="rId9" w:history="1">
        <w:r w:rsidRPr="00F479DC">
          <w:rPr>
            <w:rFonts w:ascii="Baskerville Old Face" w:hAnsi="Baskerville Old Face" w:cs="Helvetica Neue"/>
            <w:sz w:val="28"/>
            <w:szCs w:val="28"/>
          </w:rPr>
          <w:t>World War I</w:t>
        </w:r>
      </w:hyperlink>
      <w:r w:rsidR="00AB20AD">
        <w:rPr>
          <w:rFonts w:ascii="Baskerville Old Face" w:hAnsi="Baskerville Old Face" w:cs="Helvetica Neue"/>
          <w:sz w:val="28"/>
          <w:szCs w:val="28"/>
        </w:rPr>
        <w:t xml:space="preserve">, and the ability to 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listen with earphones and hear voices and music </w:t>
      </w:r>
      <w:r w:rsidRPr="00F479DC">
        <w:rPr>
          <w:rFonts w:ascii="Baskerville Old Face" w:hAnsi="Baskerville Old Face" w:cs="Helvetica Neue"/>
          <w:sz w:val="28"/>
          <w:szCs w:val="28"/>
          <w:highlight w:val="yellow"/>
        </w:rPr>
        <w:t>seemed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almost magical. One of the world’s first </w:t>
      </w:r>
      <w:r w:rsidRPr="00AB20AD">
        <w:rPr>
          <w:rFonts w:ascii="Baskerville Old Face" w:hAnsi="Baskerville Old Face" w:cs="Helvetica Neue"/>
          <w:sz w:val="28"/>
          <w:szCs w:val="28"/>
          <w:highlight w:val="yellow"/>
        </w:rPr>
        <w:t>sche</w:t>
      </w:r>
      <w:r w:rsidR="00F479DC" w:rsidRPr="00AB20AD">
        <w:rPr>
          <w:rFonts w:ascii="Baskerville Old Face" w:hAnsi="Baskerville Old Face" w:cs="Helvetica Neue"/>
          <w:sz w:val="28"/>
          <w:szCs w:val="28"/>
          <w:highlight w:val="yellow"/>
        </w:rPr>
        <w:t>duled</w:t>
      </w:r>
      <w:r w:rsidR="00F479DC">
        <w:rPr>
          <w:rFonts w:ascii="Baskerville Old Face" w:hAnsi="Baskerville Old Face" w:cs="Helvetica Neue"/>
          <w:sz w:val="28"/>
          <w:szCs w:val="28"/>
        </w:rPr>
        <w:t xml:space="preserve"> radio broadcast services </w:t>
      </w:r>
      <w:r w:rsidRPr="00F479DC">
        <w:rPr>
          <w:rFonts w:ascii="Baskerville Old Face" w:hAnsi="Baskerville Old Face" w:cs="Helvetica Neue"/>
          <w:sz w:val="28"/>
          <w:szCs w:val="28"/>
        </w:rPr>
        <w:t>began in Rotterdam, </w:t>
      </w:r>
      <w:hyperlink r:id="rId10" w:history="1">
        <w:r w:rsidRPr="00F479DC">
          <w:rPr>
            <w:rFonts w:ascii="Baskerville Old Face" w:hAnsi="Baskerville Old Face" w:cs="Helvetica Neue"/>
            <w:sz w:val="28"/>
            <w:szCs w:val="28"/>
          </w:rPr>
          <w:t>Netherlands</w:t>
        </w:r>
      </w:hyperlink>
      <w:r w:rsidRPr="00F479DC">
        <w:rPr>
          <w:rFonts w:ascii="Baskerville Old Face" w:hAnsi="Baskerville Old Face" w:cs="Helvetica Neue"/>
          <w:sz w:val="28"/>
          <w:szCs w:val="28"/>
        </w:rPr>
        <w:t>, on November 6, 1919. </w:t>
      </w:r>
    </w:p>
    <w:p w14:paraId="1811D991" w14:textId="43309B6D" w:rsidR="00900116" w:rsidRPr="00F479DC" w:rsidRDefault="00900116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r w:rsidRPr="00F479DC">
        <w:rPr>
          <w:rFonts w:ascii="Baskerville Old Face" w:hAnsi="Baskerville Old Face" w:cs="Helvetica Neue"/>
          <w:sz w:val="28"/>
          <w:szCs w:val="28"/>
        </w:rPr>
        <w:t xml:space="preserve">Most </w:t>
      </w:r>
      <w:r w:rsidR="00F479DC" w:rsidRPr="00FA37AA">
        <w:rPr>
          <w:rFonts w:ascii="Baskerville Old Face" w:hAnsi="Baskerville Old Face" w:cs="Helvetica Neue"/>
          <w:sz w:val="28"/>
          <w:szCs w:val="28"/>
          <w:highlight w:val="yellow"/>
        </w:rPr>
        <w:t>developed nations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began </w:t>
      </w:r>
      <w:r w:rsidRPr="00F479DC">
        <w:rPr>
          <w:rFonts w:ascii="Baskerville Old Face" w:hAnsi="Baskerville Old Face" w:cs="Helvetica Neue"/>
          <w:sz w:val="28"/>
          <w:szCs w:val="28"/>
          <w:highlight w:val="yellow"/>
        </w:rPr>
        <w:t>radio broadcasts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by the mid-1920s. France (in Paris) and the </w:t>
      </w:r>
      <w:hyperlink r:id="rId11" w:history="1">
        <w:r w:rsidRPr="00F479DC">
          <w:rPr>
            <w:rFonts w:ascii="Baskerville Old Face" w:hAnsi="Baskerville Old Face" w:cs="Helvetica Neue"/>
            <w:sz w:val="28"/>
            <w:szCs w:val="28"/>
          </w:rPr>
          <w:t>Soviet Union</w:t>
        </w:r>
      </w:hyperlink>
      <w:r w:rsidRPr="00F479DC">
        <w:rPr>
          <w:rFonts w:ascii="Baskerville Old Face" w:hAnsi="Baskerville Old Face" w:cs="Helvetica Neue"/>
          <w:sz w:val="28"/>
          <w:szCs w:val="28"/>
        </w:rPr>
        <w:t xml:space="preserve"> (in Moscow) </w:t>
      </w:r>
      <w:r w:rsidRPr="008E532B">
        <w:rPr>
          <w:rFonts w:ascii="Baskerville Old Face" w:hAnsi="Baskerville Old Face" w:cs="Helvetica Neue"/>
          <w:sz w:val="28"/>
          <w:szCs w:val="28"/>
        </w:rPr>
        <w:t>aired broadcasts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in 1922. The first continuing Chinese radio station appeared in Shanghai early in 1923, when stations also appeared in Belgium, Czechoslovakia, Germany, and Spain. </w:t>
      </w:r>
    </w:p>
    <w:p w14:paraId="7FD452E2" w14:textId="204E2A5C" w:rsidR="00900116" w:rsidRPr="00F479DC" w:rsidRDefault="00900116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r w:rsidRPr="00F479DC">
        <w:rPr>
          <w:rFonts w:ascii="Baskerville Old Face" w:hAnsi="Baskerville Old Face" w:cs="Georgia"/>
          <w:sz w:val="28"/>
          <w:szCs w:val="28"/>
        </w:rPr>
        <w:t xml:space="preserve">Stations everywhere </w:t>
      </w:r>
      <w:r w:rsidR="00851B2E">
        <w:rPr>
          <w:rFonts w:ascii="Baskerville Old Face" w:hAnsi="Baskerville Old Face" w:cs="Georgia"/>
          <w:sz w:val="28"/>
          <w:szCs w:val="28"/>
        </w:rPr>
        <w:t>had</w:t>
      </w:r>
      <w:r w:rsidR="00FA37AA">
        <w:rPr>
          <w:rFonts w:ascii="Baskerville Old Face" w:hAnsi="Baskerville Old Face" w:cs="Georgia"/>
          <w:sz w:val="28"/>
          <w:szCs w:val="28"/>
        </w:rPr>
        <w:t xml:space="preserve"> the same</w:t>
      </w:r>
      <w:r w:rsidRPr="00F479DC">
        <w:rPr>
          <w:rFonts w:ascii="Baskerville Old Face" w:hAnsi="Baskerville Old Face" w:cs="Georgia"/>
          <w:sz w:val="28"/>
          <w:szCs w:val="28"/>
        </w:rPr>
        <w:t xml:space="preserve"> problem: what to program in order to attract </w:t>
      </w:r>
      <w:r w:rsidR="00851B2E">
        <w:rPr>
          <w:rFonts w:ascii="Baskerville Old Face" w:hAnsi="Baskerville Old Face" w:cs="Georgia"/>
          <w:sz w:val="28"/>
          <w:szCs w:val="28"/>
        </w:rPr>
        <w:t>listeners</w:t>
      </w:r>
      <w:r w:rsidRPr="00F479DC">
        <w:rPr>
          <w:rFonts w:ascii="Baskerville Old Face" w:hAnsi="Baskerville Old Face" w:cs="Georgia"/>
          <w:sz w:val="28"/>
          <w:szCs w:val="28"/>
        </w:rPr>
        <w:t>—and how to support service financially.</w:t>
      </w:r>
    </w:p>
    <w:p w14:paraId="492BD477" w14:textId="77777777" w:rsidR="00AB20AD" w:rsidRDefault="00AB20AD" w:rsidP="00AB20AD">
      <w:pPr>
        <w:widowControl w:val="0"/>
        <w:autoSpaceDE w:val="0"/>
        <w:autoSpaceDN w:val="0"/>
        <w:adjustRightInd w:val="0"/>
        <w:spacing w:after="60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</w:p>
    <w:p w14:paraId="0F7CA5AF" w14:textId="77777777" w:rsidR="00900116" w:rsidRPr="00F479DC" w:rsidRDefault="001877C5" w:rsidP="00AB20AD">
      <w:pPr>
        <w:widowControl w:val="0"/>
        <w:autoSpaceDE w:val="0"/>
        <w:autoSpaceDN w:val="0"/>
        <w:adjustRightInd w:val="0"/>
        <w:spacing w:after="600"/>
        <w:contextualSpacing/>
        <w:jc w:val="both"/>
        <w:rPr>
          <w:rFonts w:ascii="Baskerville Old Face" w:hAnsi="Baskerville Old Face" w:cs="Helvetica Neue"/>
          <w:b/>
          <w:bCs/>
          <w:sz w:val="28"/>
          <w:szCs w:val="28"/>
        </w:rPr>
      </w:pPr>
      <w:hyperlink r:id="rId12" w:history="1">
        <w:r w:rsidR="00900116" w:rsidRPr="00F479DC">
          <w:rPr>
            <w:rFonts w:ascii="Baskerville Old Face" w:hAnsi="Baskerville Old Face" w:cs="Helvetica Neue"/>
            <w:b/>
            <w:bCs/>
            <w:sz w:val="28"/>
            <w:szCs w:val="28"/>
          </w:rPr>
          <w:t>Sound effects</w:t>
        </w:r>
      </w:hyperlink>
    </w:p>
    <w:p w14:paraId="3BECEE89" w14:textId="1C38F77E" w:rsidR="00900116" w:rsidRPr="00F479DC" w:rsidRDefault="00AB20AD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Georgia"/>
          <w:sz w:val="28"/>
          <w:szCs w:val="28"/>
        </w:rPr>
      </w:pPr>
      <w:r>
        <w:rPr>
          <w:rFonts w:ascii="Baskerville Old Face" w:hAnsi="Baskerville Old Face" w:cs="Georgia"/>
          <w:sz w:val="28"/>
          <w:szCs w:val="28"/>
        </w:rPr>
        <w:t>D</w:t>
      </w:r>
      <w:r w:rsidR="00900116" w:rsidRPr="00F479DC">
        <w:rPr>
          <w:rFonts w:ascii="Baskerville Old Face" w:hAnsi="Baskerville Old Face" w:cs="Georgia"/>
          <w:sz w:val="28"/>
          <w:szCs w:val="28"/>
        </w:rPr>
        <w:t>ramatic radi</w:t>
      </w:r>
      <w:r>
        <w:rPr>
          <w:rFonts w:ascii="Baskerville Old Face" w:hAnsi="Baskerville Old Face" w:cs="Georgia"/>
          <w:sz w:val="28"/>
          <w:szCs w:val="28"/>
        </w:rPr>
        <w:t>o developed, as well as a need for</w:t>
      </w:r>
      <w:r w:rsidR="00900116" w:rsidRPr="00F479DC">
        <w:rPr>
          <w:rFonts w:ascii="Baskerville Old Face" w:hAnsi="Baskerville Old Face" w:cs="Georgia"/>
          <w:sz w:val="28"/>
          <w:szCs w:val="28"/>
        </w:rPr>
        <w:t xml:space="preserve"> sound effects. Some effects established the background of a scene; a story taking place in the woods at night </w:t>
      </w:r>
      <w:r>
        <w:rPr>
          <w:rFonts w:ascii="Baskerville Old Face" w:hAnsi="Baskerville Old Face" w:cs="Georgia"/>
          <w:sz w:val="28"/>
          <w:szCs w:val="28"/>
        </w:rPr>
        <w:t>with some</w:t>
      </w:r>
      <w:r w:rsidR="00900116" w:rsidRPr="00F479DC">
        <w:rPr>
          <w:rFonts w:ascii="Baskerville Old Face" w:hAnsi="Baskerville Old Face" w:cs="Georgia"/>
          <w:sz w:val="28"/>
          <w:szCs w:val="28"/>
        </w:rPr>
        <w:t xml:space="preserve"> crickets, an owl hooting, and a coyote howling, for example.</w:t>
      </w:r>
    </w:p>
    <w:p w14:paraId="507B6740" w14:textId="77777777" w:rsidR="00AB20AD" w:rsidRDefault="00AB20AD" w:rsidP="00AB20AD">
      <w:pPr>
        <w:widowControl w:val="0"/>
        <w:autoSpaceDE w:val="0"/>
        <w:autoSpaceDN w:val="0"/>
        <w:adjustRightInd w:val="0"/>
        <w:spacing w:after="600"/>
        <w:contextualSpacing/>
        <w:jc w:val="both"/>
        <w:rPr>
          <w:rFonts w:ascii="Baskerville Old Face" w:hAnsi="Baskerville Old Face" w:cs="Georgia"/>
          <w:sz w:val="28"/>
          <w:szCs w:val="28"/>
        </w:rPr>
      </w:pPr>
    </w:p>
    <w:p w14:paraId="0B87CDF2" w14:textId="77777777" w:rsidR="00900116" w:rsidRPr="00F479DC" w:rsidRDefault="001877C5" w:rsidP="00AB20AD">
      <w:pPr>
        <w:widowControl w:val="0"/>
        <w:autoSpaceDE w:val="0"/>
        <w:autoSpaceDN w:val="0"/>
        <w:adjustRightInd w:val="0"/>
        <w:spacing w:after="600"/>
        <w:contextualSpacing/>
        <w:jc w:val="both"/>
        <w:rPr>
          <w:rFonts w:ascii="Baskerville Old Face" w:hAnsi="Baskerville Old Face" w:cs="Helvetica Neue"/>
          <w:b/>
          <w:bCs/>
          <w:sz w:val="28"/>
          <w:szCs w:val="28"/>
        </w:rPr>
      </w:pPr>
      <w:hyperlink r:id="rId13" w:history="1">
        <w:r w:rsidR="00900116" w:rsidRPr="00F479DC">
          <w:rPr>
            <w:rFonts w:ascii="Baskerville Old Face" w:hAnsi="Baskerville Old Face" w:cs="Helvetica Neue"/>
            <w:b/>
            <w:bCs/>
            <w:sz w:val="28"/>
            <w:szCs w:val="28"/>
          </w:rPr>
          <w:t>Sports</w:t>
        </w:r>
      </w:hyperlink>
    </w:p>
    <w:p w14:paraId="73F47E06" w14:textId="77777777" w:rsidR="00900116" w:rsidRPr="00F479DC" w:rsidRDefault="001877C5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hyperlink r:id="rId14" w:history="1">
        <w:r w:rsidR="00900116" w:rsidRPr="00FA37AA">
          <w:rPr>
            <w:rFonts w:ascii="Baskerville Old Face" w:hAnsi="Baskerville Old Face" w:cs="Helvetica Neue"/>
            <w:sz w:val="28"/>
            <w:szCs w:val="28"/>
            <w:highlight w:val="yellow"/>
          </w:rPr>
          <w:t>Sports coverage</w:t>
        </w:r>
      </w:hyperlink>
      <w:r w:rsidR="00900116" w:rsidRPr="00F479DC">
        <w:rPr>
          <w:rFonts w:ascii="Baskerville Old Face" w:hAnsi="Baskerville Old Face" w:cs="Helvetica Neue"/>
          <w:sz w:val="28"/>
          <w:szCs w:val="28"/>
        </w:rPr>
        <w:t> on radio began on April 11, 1921, when </w:t>
      </w:r>
      <w:hyperlink r:id="rId15" w:history="1">
        <w:r w:rsidR="00900116" w:rsidRPr="00F479DC">
          <w:rPr>
            <w:rFonts w:ascii="Baskerville Old Face" w:hAnsi="Baskerville Old Face" w:cs="Helvetica Neue"/>
            <w:sz w:val="28"/>
            <w:szCs w:val="28"/>
          </w:rPr>
          <w:t>KDKA</w:t>
        </w:r>
      </w:hyperlink>
      <w:r w:rsidR="00900116" w:rsidRPr="00F479DC">
        <w:rPr>
          <w:rFonts w:ascii="Baskerville Old Face" w:hAnsi="Baskerville Old Face" w:cs="Helvetica Neue"/>
          <w:sz w:val="28"/>
          <w:szCs w:val="28"/>
        </w:rPr>
        <w:t> in Pittsburgh broadcast the first live sporting event: a boxing match described by local newspaper reporter Florent Gibson.</w:t>
      </w:r>
    </w:p>
    <w:p w14:paraId="5DB6FCC8" w14:textId="77777777" w:rsidR="00AB20AD" w:rsidRDefault="00AB20AD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</w:p>
    <w:p w14:paraId="500C7247" w14:textId="77777777" w:rsidR="00AB20AD" w:rsidRPr="00AB20AD" w:rsidRDefault="00AB20AD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b/>
          <w:sz w:val="28"/>
          <w:szCs w:val="28"/>
        </w:rPr>
      </w:pPr>
      <w:r w:rsidRPr="00AB20AD">
        <w:rPr>
          <w:rFonts w:ascii="Baskerville Old Face" w:hAnsi="Baskerville Old Face" w:cs="Helvetica Neue"/>
          <w:b/>
          <w:sz w:val="28"/>
          <w:szCs w:val="28"/>
        </w:rPr>
        <w:t>Later</w:t>
      </w:r>
    </w:p>
    <w:p w14:paraId="0593A677" w14:textId="71BBCB1C" w:rsidR="00900116" w:rsidRPr="00F479DC" w:rsidRDefault="00900116" w:rsidP="00AB20AD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Helvetica Neue"/>
          <w:sz w:val="28"/>
          <w:szCs w:val="28"/>
        </w:rPr>
      </w:pPr>
      <w:r w:rsidRPr="00F479DC">
        <w:rPr>
          <w:rFonts w:ascii="Baskerville Old Face" w:hAnsi="Baskerville Old Face" w:cs="Helvetica Neue"/>
          <w:sz w:val="28"/>
          <w:szCs w:val="28"/>
        </w:rPr>
        <w:t xml:space="preserve">Clearly, the public wanted more news on radio. Radio could broadcast news, which newspapers could not do. By the late 1920s the newspaper industry saw broadcasting as a </w:t>
      </w:r>
      <w:r w:rsidRPr="00FA37AA">
        <w:rPr>
          <w:rFonts w:ascii="Baskerville Old Face" w:hAnsi="Baskerville Old Face" w:cs="Helvetica Neue"/>
          <w:sz w:val="28"/>
          <w:szCs w:val="28"/>
          <w:highlight w:val="yellow"/>
        </w:rPr>
        <w:t>distinct threat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and </w:t>
      </w:r>
      <w:r w:rsidRPr="00FA37AA">
        <w:rPr>
          <w:rFonts w:ascii="Baskerville Old Face" w:hAnsi="Baskerville Old Face" w:cs="Helvetica Neue"/>
          <w:sz w:val="28"/>
          <w:szCs w:val="28"/>
          <w:highlight w:val="yellow"/>
        </w:rPr>
        <w:t>imposed restrictions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on radio stations that were using the same wire services that </w:t>
      </w:r>
      <w:r w:rsidRPr="00FA37AA">
        <w:rPr>
          <w:rFonts w:ascii="Baskerville Old Face" w:hAnsi="Baskerville Old Face" w:cs="Helvetica Neue"/>
          <w:sz w:val="28"/>
          <w:szCs w:val="28"/>
          <w:highlight w:val="yellow"/>
        </w:rPr>
        <w:t>supplied</w:t>
      </w:r>
      <w:r w:rsidRPr="00F479DC">
        <w:rPr>
          <w:rFonts w:ascii="Baskerville Old Face" w:hAnsi="Baskerville Old Face" w:cs="Helvetica Neue"/>
          <w:sz w:val="28"/>
          <w:szCs w:val="28"/>
        </w:rPr>
        <w:t xml:space="preserve"> the </w:t>
      </w:r>
      <w:hyperlink r:id="rId16" w:history="1">
        <w:r w:rsidRPr="00F479DC">
          <w:rPr>
            <w:rFonts w:ascii="Baskerville Old Face" w:hAnsi="Baskerville Old Face" w:cs="Helvetica Neue"/>
            <w:sz w:val="28"/>
            <w:szCs w:val="28"/>
          </w:rPr>
          <w:t>print</w:t>
        </w:r>
      </w:hyperlink>
      <w:r w:rsidRPr="00F479DC">
        <w:rPr>
          <w:rFonts w:ascii="Baskerville Old Face" w:hAnsi="Baskerville Old Face" w:cs="Helvetica Neue"/>
          <w:sz w:val="28"/>
          <w:szCs w:val="28"/>
        </w:rPr>
        <w:t> media; stories were not to be broadcast until they had already appeared in newspapers.</w:t>
      </w:r>
    </w:p>
    <w:p w14:paraId="0F69F960" w14:textId="77777777" w:rsidR="00900116" w:rsidRDefault="00900116" w:rsidP="00120AD2">
      <w:pPr>
        <w:ind w:right="-30"/>
        <w:rPr>
          <w:rFonts w:ascii="Times New Roman" w:eastAsia="Times New Roman" w:hAnsi="Times New Roman" w:cs="Times New Roman"/>
        </w:rPr>
      </w:pPr>
    </w:p>
    <w:p w14:paraId="10695638" w14:textId="77777777" w:rsidR="007B5B6F" w:rsidRDefault="007B5B6F" w:rsidP="00120AD2">
      <w:pPr>
        <w:ind w:right="-30"/>
        <w:rPr>
          <w:rFonts w:ascii="Times New Roman" w:eastAsia="Times New Roman" w:hAnsi="Times New Roman" w:cs="Times New Roman"/>
        </w:rPr>
        <w:sectPr w:rsidR="007B5B6F" w:rsidSect="00C95D50">
          <w:pgSz w:w="11900" w:h="16840"/>
          <w:pgMar w:top="720" w:right="720" w:bottom="720" w:left="720" w:header="708" w:footer="708" w:gutter="0"/>
          <w:cols w:space="708"/>
          <w:docGrid w:linePitch="400"/>
        </w:sectPr>
      </w:pPr>
    </w:p>
    <w:p w14:paraId="3A0F2E56" w14:textId="74BCF754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lastRenderedPageBreak/>
        <w:t>Transmission</w:t>
      </w:r>
      <w:r w:rsidR="00FB26D5" w:rsidRPr="001877C5">
        <w:rPr>
          <w:rFonts w:ascii="Times New Roman" w:eastAsia="Times New Roman" w:hAnsi="Times New Roman" w:cs="Times New Roman"/>
          <w:sz w:val="22"/>
        </w:rPr>
        <w:t xml:space="preserve"> - передача</w:t>
      </w:r>
    </w:p>
    <w:p w14:paraId="460A48BE" w14:textId="7189B120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 xml:space="preserve">to transmit </w:t>
      </w:r>
      <w:r w:rsidR="001C23C0" w:rsidRPr="001877C5">
        <w:rPr>
          <w:rFonts w:ascii="Times New Roman" w:eastAsia="Times New Roman" w:hAnsi="Times New Roman" w:cs="Times New Roman"/>
          <w:sz w:val="22"/>
        </w:rPr>
        <w:t xml:space="preserve">– передавать </w:t>
      </w:r>
    </w:p>
    <w:p w14:paraId="73717D6B" w14:textId="625E2DE8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 xml:space="preserve">To provide </w:t>
      </w:r>
      <w:r w:rsidR="00193362" w:rsidRPr="001877C5">
        <w:rPr>
          <w:rFonts w:ascii="Times New Roman" w:eastAsia="Times New Roman" w:hAnsi="Times New Roman" w:cs="Times New Roman"/>
          <w:sz w:val="22"/>
        </w:rPr>
        <w:t xml:space="preserve">– предоставлять </w:t>
      </w:r>
    </w:p>
    <w:p w14:paraId="3953B0AA" w14:textId="3A7C82C6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Electronic mass medium</w:t>
      </w:r>
      <w:r w:rsidR="00B92D48" w:rsidRPr="001877C5">
        <w:rPr>
          <w:rFonts w:ascii="Times New Roman" w:eastAsia="Times New Roman" w:hAnsi="Times New Roman" w:cs="Times New Roman"/>
          <w:sz w:val="22"/>
        </w:rPr>
        <w:t xml:space="preserve"> – электронное СМИ</w:t>
      </w:r>
    </w:p>
    <w:p w14:paraId="713ABD13" w14:textId="28311DBC" w:rsidR="00120AD2" w:rsidRPr="001877C5" w:rsidRDefault="008E532B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An a</w:t>
      </w:r>
      <w:r w:rsidR="00120AD2" w:rsidRPr="001877C5">
        <w:rPr>
          <w:rFonts w:ascii="Times New Roman" w:eastAsia="Times New Roman" w:hAnsi="Times New Roman" w:cs="Times New Roman"/>
          <w:sz w:val="22"/>
        </w:rPr>
        <w:t>ppearance</w:t>
      </w:r>
      <w:r w:rsidR="001C23C0" w:rsidRPr="001877C5">
        <w:rPr>
          <w:rFonts w:ascii="Times New Roman" w:eastAsia="Times New Roman" w:hAnsi="Times New Roman" w:cs="Times New Roman"/>
          <w:sz w:val="22"/>
        </w:rPr>
        <w:t xml:space="preserve"> – появление </w:t>
      </w:r>
    </w:p>
    <w:p w14:paraId="0DF5C27F" w14:textId="2ABF9439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 xml:space="preserve">Available </w:t>
      </w:r>
      <w:r w:rsidR="004B0491" w:rsidRPr="001877C5">
        <w:rPr>
          <w:rFonts w:ascii="Times New Roman" w:eastAsia="Times New Roman" w:hAnsi="Times New Roman" w:cs="Times New Roman"/>
          <w:sz w:val="22"/>
        </w:rPr>
        <w:t>- доступный</w:t>
      </w:r>
    </w:p>
    <w:p w14:paraId="7B2F1D23" w14:textId="633CE3B8" w:rsidR="00120AD2" w:rsidRPr="001877C5" w:rsidRDefault="008E532B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A d</w:t>
      </w:r>
      <w:r w:rsidR="00120AD2" w:rsidRPr="001877C5">
        <w:rPr>
          <w:rFonts w:ascii="Times New Roman" w:eastAsia="Times New Roman" w:hAnsi="Times New Roman" w:cs="Times New Roman"/>
          <w:sz w:val="22"/>
        </w:rPr>
        <w:t>ecade</w:t>
      </w:r>
      <w:r w:rsidR="00193362" w:rsidRPr="001877C5">
        <w:rPr>
          <w:rFonts w:ascii="Times New Roman" w:eastAsia="Times New Roman" w:hAnsi="Times New Roman" w:cs="Times New Roman"/>
          <w:sz w:val="22"/>
        </w:rPr>
        <w:t xml:space="preserve"> – десятилетие </w:t>
      </w:r>
    </w:p>
    <w:p w14:paraId="597DCAFD" w14:textId="2815A9F0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To seem</w:t>
      </w:r>
      <w:r w:rsidR="00193362" w:rsidRPr="001877C5">
        <w:rPr>
          <w:rFonts w:ascii="Times New Roman" w:eastAsia="Times New Roman" w:hAnsi="Times New Roman" w:cs="Times New Roman"/>
          <w:sz w:val="22"/>
        </w:rPr>
        <w:t xml:space="preserve"> – казаться </w:t>
      </w:r>
    </w:p>
    <w:p w14:paraId="1FF5CA88" w14:textId="716D25AD" w:rsidR="00120AD2" w:rsidRPr="001877C5" w:rsidRDefault="008A3965" w:rsidP="007B5B6F">
      <w:pPr>
        <w:ind w:right="-3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1877C5">
        <w:rPr>
          <w:rFonts w:ascii="Times New Roman" w:eastAsia="Times New Roman" w:hAnsi="Times New Roman" w:cs="Times New Roman"/>
          <w:sz w:val="22"/>
        </w:rPr>
        <w:lastRenderedPageBreak/>
        <w:t xml:space="preserve">Scheduled – запланированный </w:t>
      </w:r>
      <w:r w:rsidR="00120AD2" w:rsidRPr="001877C5">
        <w:rPr>
          <w:rFonts w:ascii="Times New Roman" w:eastAsia="Times New Roman" w:hAnsi="Times New Roman" w:cs="Times New Roman"/>
          <w:sz w:val="22"/>
        </w:rPr>
        <w:t xml:space="preserve"> </w:t>
      </w:r>
    </w:p>
    <w:p w14:paraId="6387E247" w14:textId="3F67517F" w:rsidR="00120AD2" w:rsidRPr="001877C5" w:rsidRDefault="00120AD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A developed nation</w:t>
      </w:r>
      <w:r w:rsidR="008A3965" w:rsidRPr="001877C5">
        <w:rPr>
          <w:rFonts w:ascii="Times New Roman" w:eastAsia="Times New Roman" w:hAnsi="Times New Roman" w:cs="Times New Roman"/>
          <w:sz w:val="22"/>
        </w:rPr>
        <w:t xml:space="preserve"> – развитая страна</w:t>
      </w:r>
    </w:p>
    <w:p w14:paraId="55D5A08C" w14:textId="71F83FD2" w:rsidR="008E532B" w:rsidRPr="001877C5" w:rsidRDefault="008E532B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 xml:space="preserve">A radio broadcast </w:t>
      </w:r>
      <w:r w:rsidR="00651CC5" w:rsidRPr="001877C5">
        <w:rPr>
          <w:rFonts w:ascii="Times New Roman" w:eastAsia="Times New Roman" w:hAnsi="Times New Roman" w:cs="Times New Roman"/>
          <w:sz w:val="22"/>
        </w:rPr>
        <w:t>– радиопередача, эфир на радио</w:t>
      </w:r>
    </w:p>
    <w:p w14:paraId="30A08A07" w14:textId="5FEA1396" w:rsidR="008E532B" w:rsidRPr="001877C5" w:rsidRDefault="008E532B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Sports coverage</w:t>
      </w:r>
      <w:r w:rsidR="00674DB6" w:rsidRPr="001877C5">
        <w:rPr>
          <w:rFonts w:ascii="Times New Roman" w:eastAsia="Times New Roman" w:hAnsi="Times New Roman" w:cs="Times New Roman"/>
          <w:sz w:val="22"/>
          <w:lang w:val="en-GB"/>
        </w:rPr>
        <w:t xml:space="preserve"> – </w:t>
      </w:r>
      <w:r w:rsidR="00674DB6" w:rsidRPr="001877C5">
        <w:rPr>
          <w:rFonts w:ascii="Times New Roman" w:eastAsia="Times New Roman" w:hAnsi="Times New Roman" w:cs="Times New Roman"/>
          <w:sz w:val="22"/>
        </w:rPr>
        <w:t xml:space="preserve">освещение спортивного мероприятия </w:t>
      </w:r>
    </w:p>
    <w:p w14:paraId="0464FB1A" w14:textId="7FC2D859" w:rsidR="008E532B" w:rsidRPr="001877C5" w:rsidRDefault="00193362" w:rsidP="007B5B6F">
      <w:pPr>
        <w:ind w:right="-30"/>
        <w:jc w:val="both"/>
        <w:rPr>
          <w:rFonts w:ascii="Times New Roman" w:eastAsia="Times New Roman" w:hAnsi="Times New Roman" w:cs="Times New Roman"/>
          <w:sz w:val="22"/>
          <w:lang w:val="en-GB"/>
        </w:rPr>
      </w:pPr>
      <w:r w:rsidRPr="001877C5">
        <w:rPr>
          <w:rFonts w:ascii="Times New Roman" w:eastAsia="Times New Roman" w:hAnsi="Times New Roman" w:cs="Times New Roman"/>
          <w:sz w:val="22"/>
        </w:rPr>
        <w:t>A distinct threat</w:t>
      </w:r>
      <w:r w:rsidR="00EB6436" w:rsidRPr="001877C5">
        <w:rPr>
          <w:rFonts w:ascii="Times New Roman" w:eastAsia="Times New Roman" w:hAnsi="Times New Roman" w:cs="Times New Roman"/>
          <w:sz w:val="22"/>
        </w:rPr>
        <w:t xml:space="preserve"> – явная угроза </w:t>
      </w:r>
      <w:r w:rsidR="00463061" w:rsidRPr="001877C5">
        <w:rPr>
          <w:rFonts w:ascii="Times New Roman" w:eastAsia="Times New Roman" w:hAnsi="Times New Roman" w:cs="Times New Roman"/>
          <w:sz w:val="22"/>
        </w:rPr>
        <w:t>[dɪsˈtɪŋkt</w:t>
      </w:r>
      <w:r w:rsidR="00CD48E4" w:rsidRPr="001877C5">
        <w:rPr>
          <w:rFonts w:ascii="Times New Roman" w:eastAsia="Times New Roman" w:hAnsi="Times New Roman" w:cs="Times New Roman"/>
          <w:sz w:val="22"/>
        </w:rPr>
        <w:t xml:space="preserve"> θret</w:t>
      </w:r>
      <w:r w:rsidR="00463061" w:rsidRPr="001877C5">
        <w:rPr>
          <w:rFonts w:ascii="Times New Roman" w:eastAsia="Times New Roman" w:hAnsi="Times New Roman" w:cs="Times New Roman"/>
          <w:sz w:val="22"/>
        </w:rPr>
        <w:t>]</w:t>
      </w:r>
      <w:r w:rsidR="00CD48E4" w:rsidRPr="001877C5">
        <w:rPr>
          <w:rFonts w:ascii="Times New Roman" w:eastAsia="Times New Roman" w:hAnsi="Times New Roman" w:cs="Times New Roman"/>
          <w:sz w:val="22"/>
        </w:rPr>
        <w:t xml:space="preserve"> </w:t>
      </w:r>
    </w:p>
    <w:p w14:paraId="1065AADD" w14:textId="7D517014" w:rsidR="00193362" w:rsidRPr="001877C5" w:rsidRDefault="00193362" w:rsidP="007B5B6F">
      <w:pPr>
        <w:ind w:right="-30"/>
        <w:jc w:val="both"/>
        <w:rPr>
          <w:rFonts w:ascii="Times New Roman" w:eastAsia="Times New Roman" w:hAnsi="Times New Roman" w:cs="Times New Roman"/>
          <w:sz w:val="22"/>
        </w:rPr>
      </w:pPr>
      <w:r w:rsidRPr="001877C5">
        <w:rPr>
          <w:rFonts w:ascii="Times New Roman" w:eastAsia="Times New Roman" w:hAnsi="Times New Roman" w:cs="Times New Roman"/>
          <w:sz w:val="22"/>
        </w:rPr>
        <w:t>To impose restrictions</w:t>
      </w:r>
      <w:r w:rsidR="00A06575" w:rsidRPr="001877C5">
        <w:rPr>
          <w:rFonts w:ascii="Times New Roman" w:eastAsia="Times New Roman" w:hAnsi="Times New Roman" w:cs="Times New Roman"/>
          <w:sz w:val="22"/>
        </w:rPr>
        <w:t xml:space="preserve"> – вводить ограничения </w:t>
      </w:r>
    </w:p>
    <w:p w14:paraId="62A63FA7" w14:textId="7E982C63" w:rsidR="007B5B6F" w:rsidRPr="001877C5" w:rsidRDefault="001877C5" w:rsidP="001877C5">
      <w:pPr>
        <w:ind w:right="-30"/>
        <w:jc w:val="both"/>
        <w:rPr>
          <w:rFonts w:ascii="Times New Roman" w:eastAsia="Times New Roman" w:hAnsi="Times New Roman" w:cs="Times New Roman"/>
          <w:sz w:val="22"/>
        </w:rPr>
        <w:sectPr w:rsidR="007B5B6F" w:rsidRPr="001877C5" w:rsidSect="001877C5">
          <w:type w:val="continuous"/>
          <w:pgSz w:w="11900" w:h="16840"/>
          <w:pgMar w:top="90" w:right="720" w:bottom="244" w:left="720" w:header="708" w:footer="708" w:gutter="0"/>
          <w:cols w:num="2" w:space="708"/>
          <w:docGrid w:linePitch="400"/>
        </w:sectPr>
      </w:pPr>
      <w:r>
        <w:rPr>
          <w:rFonts w:ascii="Times New Roman" w:eastAsia="Times New Roman" w:hAnsi="Times New Roman" w:cs="Times New Roman"/>
          <w:sz w:val="22"/>
        </w:rPr>
        <w:t>To supply - поставлять</w:t>
      </w:r>
      <w:bookmarkStart w:id="0" w:name="_GoBack"/>
      <w:bookmarkEnd w:id="0"/>
    </w:p>
    <w:p w14:paraId="4824C79A" w14:textId="77777777" w:rsidR="00120AD2" w:rsidRPr="00154323" w:rsidRDefault="00120AD2" w:rsidP="00120AD2">
      <w:pPr>
        <w:ind w:right="-30"/>
        <w:rPr>
          <w:rFonts w:ascii="Times New Roman" w:eastAsia="Times New Roman" w:hAnsi="Times New Roman" w:cs="Times New Roman"/>
        </w:rPr>
      </w:pPr>
    </w:p>
    <w:sectPr w:rsidR="00120AD2" w:rsidRPr="00154323" w:rsidSect="007B5B6F">
      <w:type w:val="continuous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2703A"/>
    <w:multiLevelType w:val="hybridMultilevel"/>
    <w:tmpl w:val="0DA6186E"/>
    <w:lvl w:ilvl="0" w:tplc="B39ACA4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B9E"/>
    <w:multiLevelType w:val="hybridMultilevel"/>
    <w:tmpl w:val="AD6EFEC2"/>
    <w:lvl w:ilvl="0" w:tplc="27181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77FA"/>
    <w:multiLevelType w:val="hybridMultilevel"/>
    <w:tmpl w:val="5DBA0D0A"/>
    <w:lvl w:ilvl="0" w:tplc="00A4F3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50"/>
    <w:rsid w:val="000026D8"/>
    <w:rsid w:val="000062AB"/>
    <w:rsid w:val="00006F00"/>
    <w:rsid w:val="00015FCB"/>
    <w:rsid w:val="00024F22"/>
    <w:rsid w:val="00025F8B"/>
    <w:rsid w:val="00036244"/>
    <w:rsid w:val="00040BC8"/>
    <w:rsid w:val="00044E99"/>
    <w:rsid w:val="00052015"/>
    <w:rsid w:val="000521E3"/>
    <w:rsid w:val="00062DD1"/>
    <w:rsid w:val="000656B0"/>
    <w:rsid w:val="000710B3"/>
    <w:rsid w:val="000714D5"/>
    <w:rsid w:val="00072455"/>
    <w:rsid w:val="00072C66"/>
    <w:rsid w:val="00077EA9"/>
    <w:rsid w:val="00080337"/>
    <w:rsid w:val="00087978"/>
    <w:rsid w:val="00093C94"/>
    <w:rsid w:val="000944A8"/>
    <w:rsid w:val="000A3A4E"/>
    <w:rsid w:val="000C2367"/>
    <w:rsid w:val="000C4580"/>
    <w:rsid w:val="000C478B"/>
    <w:rsid w:val="000C6628"/>
    <w:rsid w:val="000D1B82"/>
    <w:rsid w:val="000D246B"/>
    <w:rsid w:val="000F52F9"/>
    <w:rsid w:val="001053C5"/>
    <w:rsid w:val="00120AD2"/>
    <w:rsid w:val="00120C05"/>
    <w:rsid w:val="00144EAA"/>
    <w:rsid w:val="00145E08"/>
    <w:rsid w:val="00147322"/>
    <w:rsid w:val="001504BD"/>
    <w:rsid w:val="001535F2"/>
    <w:rsid w:val="00154323"/>
    <w:rsid w:val="0016035C"/>
    <w:rsid w:val="00165C58"/>
    <w:rsid w:val="001740C8"/>
    <w:rsid w:val="00183FBA"/>
    <w:rsid w:val="001877C5"/>
    <w:rsid w:val="00193362"/>
    <w:rsid w:val="00194BA0"/>
    <w:rsid w:val="00195392"/>
    <w:rsid w:val="001B5E86"/>
    <w:rsid w:val="001B6EAD"/>
    <w:rsid w:val="001C23C0"/>
    <w:rsid w:val="001C35B7"/>
    <w:rsid w:val="001C61F8"/>
    <w:rsid w:val="001E5B69"/>
    <w:rsid w:val="001F7B6A"/>
    <w:rsid w:val="0020530F"/>
    <w:rsid w:val="00213173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577D"/>
    <w:rsid w:val="00260165"/>
    <w:rsid w:val="0026208F"/>
    <w:rsid w:val="0026471C"/>
    <w:rsid w:val="00267109"/>
    <w:rsid w:val="002837F9"/>
    <w:rsid w:val="00291D2E"/>
    <w:rsid w:val="00291FEE"/>
    <w:rsid w:val="002A29C7"/>
    <w:rsid w:val="002A414E"/>
    <w:rsid w:val="002A5D89"/>
    <w:rsid w:val="002B37A7"/>
    <w:rsid w:val="002C7CA0"/>
    <w:rsid w:val="002D3812"/>
    <w:rsid w:val="002D5C31"/>
    <w:rsid w:val="002E1E0B"/>
    <w:rsid w:val="002F5EC3"/>
    <w:rsid w:val="003014F0"/>
    <w:rsid w:val="0031311E"/>
    <w:rsid w:val="0031540A"/>
    <w:rsid w:val="003178A5"/>
    <w:rsid w:val="003407BD"/>
    <w:rsid w:val="0036000E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A21A3"/>
    <w:rsid w:val="003A5EBE"/>
    <w:rsid w:val="003D0035"/>
    <w:rsid w:val="003D1DE7"/>
    <w:rsid w:val="003D5538"/>
    <w:rsid w:val="003E02E2"/>
    <w:rsid w:val="003E2F28"/>
    <w:rsid w:val="003F4B22"/>
    <w:rsid w:val="003F6226"/>
    <w:rsid w:val="00403537"/>
    <w:rsid w:val="00407DD7"/>
    <w:rsid w:val="0041184D"/>
    <w:rsid w:val="00415F2C"/>
    <w:rsid w:val="004215D3"/>
    <w:rsid w:val="004243D0"/>
    <w:rsid w:val="00434087"/>
    <w:rsid w:val="004505DE"/>
    <w:rsid w:val="004521BF"/>
    <w:rsid w:val="00455987"/>
    <w:rsid w:val="004604CB"/>
    <w:rsid w:val="00463061"/>
    <w:rsid w:val="004815AC"/>
    <w:rsid w:val="00482FAA"/>
    <w:rsid w:val="00492B46"/>
    <w:rsid w:val="004A4B1F"/>
    <w:rsid w:val="004A7744"/>
    <w:rsid w:val="004B0491"/>
    <w:rsid w:val="004B1E17"/>
    <w:rsid w:val="004B2CDE"/>
    <w:rsid w:val="004B5160"/>
    <w:rsid w:val="004C303C"/>
    <w:rsid w:val="004D08C8"/>
    <w:rsid w:val="004D5956"/>
    <w:rsid w:val="004F0B9E"/>
    <w:rsid w:val="004F177E"/>
    <w:rsid w:val="004F36CA"/>
    <w:rsid w:val="004F6370"/>
    <w:rsid w:val="004F7D90"/>
    <w:rsid w:val="00515837"/>
    <w:rsid w:val="0051642C"/>
    <w:rsid w:val="00516C11"/>
    <w:rsid w:val="00531204"/>
    <w:rsid w:val="005404FD"/>
    <w:rsid w:val="00543EC5"/>
    <w:rsid w:val="00544609"/>
    <w:rsid w:val="00554EE4"/>
    <w:rsid w:val="005576C0"/>
    <w:rsid w:val="0056271B"/>
    <w:rsid w:val="0056664E"/>
    <w:rsid w:val="00566B69"/>
    <w:rsid w:val="00573236"/>
    <w:rsid w:val="0057550E"/>
    <w:rsid w:val="0058143E"/>
    <w:rsid w:val="00586854"/>
    <w:rsid w:val="00590604"/>
    <w:rsid w:val="00594609"/>
    <w:rsid w:val="00595C22"/>
    <w:rsid w:val="005A4C87"/>
    <w:rsid w:val="005A5095"/>
    <w:rsid w:val="005A6360"/>
    <w:rsid w:val="005A7CD4"/>
    <w:rsid w:val="005B23CD"/>
    <w:rsid w:val="005B6E63"/>
    <w:rsid w:val="005C12D2"/>
    <w:rsid w:val="005C1302"/>
    <w:rsid w:val="005C6143"/>
    <w:rsid w:val="005D0562"/>
    <w:rsid w:val="005D4363"/>
    <w:rsid w:val="005D6A62"/>
    <w:rsid w:val="005D7AB6"/>
    <w:rsid w:val="005D7E2E"/>
    <w:rsid w:val="005E0567"/>
    <w:rsid w:val="005F2B09"/>
    <w:rsid w:val="005F40F4"/>
    <w:rsid w:val="005F4DBE"/>
    <w:rsid w:val="005F6FEA"/>
    <w:rsid w:val="00600A95"/>
    <w:rsid w:val="00603A43"/>
    <w:rsid w:val="00604958"/>
    <w:rsid w:val="006070AD"/>
    <w:rsid w:val="00614015"/>
    <w:rsid w:val="00632DE2"/>
    <w:rsid w:val="0063386E"/>
    <w:rsid w:val="00634FFD"/>
    <w:rsid w:val="00645C39"/>
    <w:rsid w:val="00651CC5"/>
    <w:rsid w:val="00651E9B"/>
    <w:rsid w:val="00662760"/>
    <w:rsid w:val="00673739"/>
    <w:rsid w:val="00674DB6"/>
    <w:rsid w:val="006756C3"/>
    <w:rsid w:val="00682D2D"/>
    <w:rsid w:val="006835CA"/>
    <w:rsid w:val="00686069"/>
    <w:rsid w:val="00686A30"/>
    <w:rsid w:val="00687B5E"/>
    <w:rsid w:val="0069116A"/>
    <w:rsid w:val="00693881"/>
    <w:rsid w:val="006944F3"/>
    <w:rsid w:val="0069451B"/>
    <w:rsid w:val="00695E94"/>
    <w:rsid w:val="00697B7E"/>
    <w:rsid w:val="006B3889"/>
    <w:rsid w:val="006C25A5"/>
    <w:rsid w:val="006C2755"/>
    <w:rsid w:val="006C7B6A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1522"/>
    <w:rsid w:val="00716279"/>
    <w:rsid w:val="00716E1A"/>
    <w:rsid w:val="007179B7"/>
    <w:rsid w:val="0073101F"/>
    <w:rsid w:val="00755BB9"/>
    <w:rsid w:val="00757DCF"/>
    <w:rsid w:val="00762BB7"/>
    <w:rsid w:val="00766F5A"/>
    <w:rsid w:val="0076777A"/>
    <w:rsid w:val="0077117C"/>
    <w:rsid w:val="00772A9C"/>
    <w:rsid w:val="00777049"/>
    <w:rsid w:val="007806C9"/>
    <w:rsid w:val="00781AA2"/>
    <w:rsid w:val="007831D2"/>
    <w:rsid w:val="00787CA6"/>
    <w:rsid w:val="007A0C49"/>
    <w:rsid w:val="007A24EC"/>
    <w:rsid w:val="007A6E8F"/>
    <w:rsid w:val="007B068D"/>
    <w:rsid w:val="007B3E23"/>
    <w:rsid w:val="007B57D2"/>
    <w:rsid w:val="007B5B6F"/>
    <w:rsid w:val="007B6722"/>
    <w:rsid w:val="007C7036"/>
    <w:rsid w:val="007C712A"/>
    <w:rsid w:val="007C7BAC"/>
    <w:rsid w:val="007D2BB5"/>
    <w:rsid w:val="007D4616"/>
    <w:rsid w:val="007E3589"/>
    <w:rsid w:val="007E6892"/>
    <w:rsid w:val="007F5115"/>
    <w:rsid w:val="007F52B4"/>
    <w:rsid w:val="007F6142"/>
    <w:rsid w:val="007F7E76"/>
    <w:rsid w:val="008102F9"/>
    <w:rsid w:val="0082080B"/>
    <w:rsid w:val="00821A91"/>
    <w:rsid w:val="00843D1C"/>
    <w:rsid w:val="0085009F"/>
    <w:rsid w:val="008504FD"/>
    <w:rsid w:val="00851B2E"/>
    <w:rsid w:val="008547A0"/>
    <w:rsid w:val="008644A9"/>
    <w:rsid w:val="00871247"/>
    <w:rsid w:val="008741DF"/>
    <w:rsid w:val="0088107E"/>
    <w:rsid w:val="00882FC9"/>
    <w:rsid w:val="0088312A"/>
    <w:rsid w:val="00883E3D"/>
    <w:rsid w:val="008939F0"/>
    <w:rsid w:val="008A26C5"/>
    <w:rsid w:val="008A3965"/>
    <w:rsid w:val="008B1BA8"/>
    <w:rsid w:val="008C2D40"/>
    <w:rsid w:val="008C4EE9"/>
    <w:rsid w:val="008E379B"/>
    <w:rsid w:val="008E48AB"/>
    <w:rsid w:val="008E532B"/>
    <w:rsid w:val="008F4E06"/>
    <w:rsid w:val="00900116"/>
    <w:rsid w:val="009067FD"/>
    <w:rsid w:val="00907CE2"/>
    <w:rsid w:val="0091418D"/>
    <w:rsid w:val="00921665"/>
    <w:rsid w:val="00922AC3"/>
    <w:rsid w:val="009333E1"/>
    <w:rsid w:val="00935AF2"/>
    <w:rsid w:val="009419F2"/>
    <w:rsid w:val="00951066"/>
    <w:rsid w:val="009650A2"/>
    <w:rsid w:val="00971263"/>
    <w:rsid w:val="009720E5"/>
    <w:rsid w:val="00974B62"/>
    <w:rsid w:val="009817C3"/>
    <w:rsid w:val="00994852"/>
    <w:rsid w:val="009A3475"/>
    <w:rsid w:val="009B2133"/>
    <w:rsid w:val="009B483E"/>
    <w:rsid w:val="009B7F17"/>
    <w:rsid w:val="009C696A"/>
    <w:rsid w:val="009C74B7"/>
    <w:rsid w:val="009C75A4"/>
    <w:rsid w:val="009D43F4"/>
    <w:rsid w:val="009D5844"/>
    <w:rsid w:val="009D61BC"/>
    <w:rsid w:val="009E0C40"/>
    <w:rsid w:val="009E617F"/>
    <w:rsid w:val="009F61D4"/>
    <w:rsid w:val="00A04BD3"/>
    <w:rsid w:val="00A06575"/>
    <w:rsid w:val="00A07087"/>
    <w:rsid w:val="00A07715"/>
    <w:rsid w:val="00A2302F"/>
    <w:rsid w:val="00A25AFC"/>
    <w:rsid w:val="00A27A51"/>
    <w:rsid w:val="00A37CB4"/>
    <w:rsid w:val="00A63E61"/>
    <w:rsid w:val="00A70789"/>
    <w:rsid w:val="00A810FF"/>
    <w:rsid w:val="00A977AB"/>
    <w:rsid w:val="00AA14C0"/>
    <w:rsid w:val="00AA768D"/>
    <w:rsid w:val="00AB10A4"/>
    <w:rsid w:val="00AB20AD"/>
    <w:rsid w:val="00AB6637"/>
    <w:rsid w:val="00AB7C42"/>
    <w:rsid w:val="00AC188E"/>
    <w:rsid w:val="00AC484D"/>
    <w:rsid w:val="00AC6F0A"/>
    <w:rsid w:val="00AD1BED"/>
    <w:rsid w:val="00AE322A"/>
    <w:rsid w:val="00AF3C09"/>
    <w:rsid w:val="00B01B9C"/>
    <w:rsid w:val="00B02645"/>
    <w:rsid w:val="00B2500C"/>
    <w:rsid w:val="00B350A9"/>
    <w:rsid w:val="00B35A32"/>
    <w:rsid w:val="00B37B3D"/>
    <w:rsid w:val="00B404D6"/>
    <w:rsid w:val="00B4725F"/>
    <w:rsid w:val="00B6412C"/>
    <w:rsid w:val="00B73F2F"/>
    <w:rsid w:val="00B908B7"/>
    <w:rsid w:val="00B90FD6"/>
    <w:rsid w:val="00B9138F"/>
    <w:rsid w:val="00B92D48"/>
    <w:rsid w:val="00BA0E99"/>
    <w:rsid w:val="00BC0052"/>
    <w:rsid w:val="00BC29A4"/>
    <w:rsid w:val="00BD1EBF"/>
    <w:rsid w:val="00BE0F17"/>
    <w:rsid w:val="00C01CF7"/>
    <w:rsid w:val="00C17B8D"/>
    <w:rsid w:val="00C17FAF"/>
    <w:rsid w:val="00C2556F"/>
    <w:rsid w:val="00C33F1C"/>
    <w:rsid w:val="00C34AED"/>
    <w:rsid w:val="00C43535"/>
    <w:rsid w:val="00C522E4"/>
    <w:rsid w:val="00C6000D"/>
    <w:rsid w:val="00C678D2"/>
    <w:rsid w:val="00C72846"/>
    <w:rsid w:val="00C80147"/>
    <w:rsid w:val="00C94E73"/>
    <w:rsid w:val="00C95D50"/>
    <w:rsid w:val="00C96F90"/>
    <w:rsid w:val="00CA02BC"/>
    <w:rsid w:val="00CA14A4"/>
    <w:rsid w:val="00CA5F8D"/>
    <w:rsid w:val="00CA7806"/>
    <w:rsid w:val="00CB11E5"/>
    <w:rsid w:val="00CB2C0B"/>
    <w:rsid w:val="00CB7308"/>
    <w:rsid w:val="00CC78E8"/>
    <w:rsid w:val="00CD1F22"/>
    <w:rsid w:val="00CD48E4"/>
    <w:rsid w:val="00CF3BF9"/>
    <w:rsid w:val="00D017C1"/>
    <w:rsid w:val="00D11911"/>
    <w:rsid w:val="00D20CD5"/>
    <w:rsid w:val="00D266D9"/>
    <w:rsid w:val="00D27AA1"/>
    <w:rsid w:val="00D27D9E"/>
    <w:rsid w:val="00D351BF"/>
    <w:rsid w:val="00D5051E"/>
    <w:rsid w:val="00D65C8D"/>
    <w:rsid w:val="00D75376"/>
    <w:rsid w:val="00D86DDF"/>
    <w:rsid w:val="00D96071"/>
    <w:rsid w:val="00D96946"/>
    <w:rsid w:val="00DA0AFE"/>
    <w:rsid w:val="00DA46D2"/>
    <w:rsid w:val="00DA4E85"/>
    <w:rsid w:val="00DA5D70"/>
    <w:rsid w:val="00DB38EF"/>
    <w:rsid w:val="00DC0642"/>
    <w:rsid w:val="00DC6B45"/>
    <w:rsid w:val="00DD1347"/>
    <w:rsid w:val="00DD277F"/>
    <w:rsid w:val="00DD2D2F"/>
    <w:rsid w:val="00DD5AD8"/>
    <w:rsid w:val="00DD758B"/>
    <w:rsid w:val="00DD7DFF"/>
    <w:rsid w:val="00DE017A"/>
    <w:rsid w:val="00DE127A"/>
    <w:rsid w:val="00E01D49"/>
    <w:rsid w:val="00E10AC4"/>
    <w:rsid w:val="00E10D12"/>
    <w:rsid w:val="00E14788"/>
    <w:rsid w:val="00E148A8"/>
    <w:rsid w:val="00E243D1"/>
    <w:rsid w:val="00E24B49"/>
    <w:rsid w:val="00E27A60"/>
    <w:rsid w:val="00E345D0"/>
    <w:rsid w:val="00E35CEF"/>
    <w:rsid w:val="00E37A3D"/>
    <w:rsid w:val="00E408E0"/>
    <w:rsid w:val="00E46EDE"/>
    <w:rsid w:val="00E5030F"/>
    <w:rsid w:val="00E53852"/>
    <w:rsid w:val="00E567D4"/>
    <w:rsid w:val="00E5713F"/>
    <w:rsid w:val="00E6727D"/>
    <w:rsid w:val="00E67A27"/>
    <w:rsid w:val="00E720CB"/>
    <w:rsid w:val="00E728D6"/>
    <w:rsid w:val="00E75AF9"/>
    <w:rsid w:val="00E837E7"/>
    <w:rsid w:val="00E924C3"/>
    <w:rsid w:val="00E92562"/>
    <w:rsid w:val="00EA056B"/>
    <w:rsid w:val="00EA75A4"/>
    <w:rsid w:val="00EB6436"/>
    <w:rsid w:val="00EC150D"/>
    <w:rsid w:val="00EC39E6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1B18"/>
    <w:rsid w:val="00F179B9"/>
    <w:rsid w:val="00F27EEC"/>
    <w:rsid w:val="00F307D7"/>
    <w:rsid w:val="00F372A4"/>
    <w:rsid w:val="00F37FCF"/>
    <w:rsid w:val="00F42181"/>
    <w:rsid w:val="00F45F2F"/>
    <w:rsid w:val="00F479DC"/>
    <w:rsid w:val="00F56AB6"/>
    <w:rsid w:val="00F64C83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7372"/>
    <w:rsid w:val="00FA08F8"/>
    <w:rsid w:val="00FA1D8C"/>
    <w:rsid w:val="00FA37AA"/>
    <w:rsid w:val="00FA3E8C"/>
    <w:rsid w:val="00FA6408"/>
    <w:rsid w:val="00FB26D5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5641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3F1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3F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33F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33F1C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C33F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C33F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itannica.com/place/Soviet-Union" TargetMode="External"/><Relationship Id="rId12" Type="http://schemas.openxmlformats.org/officeDocument/2006/relationships/hyperlink" Target="https://www.britannica.com/art/sound-effect" TargetMode="External"/><Relationship Id="rId13" Type="http://schemas.openxmlformats.org/officeDocument/2006/relationships/hyperlink" Target="https://www.britannica.com/sports/sports" TargetMode="External"/><Relationship Id="rId14" Type="http://schemas.openxmlformats.org/officeDocument/2006/relationships/hyperlink" Target="https://www.britannica.com/topic/sportscasting" TargetMode="External"/><Relationship Id="rId15" Type="http://schemas.openxmlformats.org/officeDocument/2006/relationships/hyperlink" Target="https://www.britannica.com/topic/KDKA" TargetMode="External"/><Relationship Id="rId16" Type="http://schemas.openxmlformats.org/officeDocument/2006/relationships/hyperlink" Target="https://www.britannica.com/art/printmak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ritannica.com/science/radio-wave" TargetMode="External"/><Relationship Id="rId6" Type="http://schemas.openxmlformats.org/officeDocument/2006/relationships/hyperlink" Target="https://www.britannica.com/art/music" TargetMode="External"/><Relationship Id="rId7" Type="http://schemas.openxmlformats.org/officeDocument/2006/relationships/hyperlink" Target="https://www.britannica.com/technology/television-technology" TargetMode="External"/><Relationship Id="rId8" Type="http://schemas.openxmlformats.org/officeDocument/2006/relationships/hyperlink" Target="https://www.britannica.com/biography/Reginald-Aubrey-Fessenden" TargetMode="External"/><Relationship Id="rId9" Type="http://schemas.openxmlformats.org/officeDocument/2006/relationships/hyperlink" Target="https://www.britannica.com/event/World-War-I" TargetMode="External"/><Relationship Id="rId10" Type="http://schemas.openxmlformats.org/officeDocument/2006/relationships/hyperlink" Target="https://www.britannica.com/topic/history-of-the-Netherlands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26</cp:revision>
  <dcterms:created xsi:type="dcterms:W3CDTF">2021-03-31T19:10:00Z</dcterms:created>
  <dcterms:modified xsi:type="dcterms:W3CDTF">2021-04-06T10:10:00Z</dcterms:modified>
</cp:coreProperties>
</file>